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7ACB7B" w14:textId="7955EB36" w:rsidR="00023E9D" w:rsidRPr="00E750E8" w:rsidRDefault="00023E9D" w:rsidP="00E750E8">
      <w:pPr>
        <w:spacing w:after="0"/>
        <w:jc w:val="both"/>
        <w:rPr>
          <w:b/>
          <w:bCs/>
          <w:i/>
          <w:iCs/>
          <w:sz w:val="28"/>
          <w:szCs w:val="28"/>
        </w:rPr>
      </w:pPr>
      <w:r w:rsidRPr="00E750E8">
        <w:rPr>
          <w:b/>
          <w:bCs/>
          <w:i/>
          <w:iCs/>
          <w:sz w:val="28"/>
          <w:szCs w:val="28"/>
        </w:rPr>
        <w:t>Le vers de guingois de René-Guy Cadou, par</w:t>
      </w:r>
      <w:r w:rsidR="00870098" w:rsidRPr="00E750E8">
        <w:rPr>
          <w:b/>
          <w:bCs/>
          <w:i/>
          <w:iCs/>
          <w:sz w:val="28"/>
          <w:szCs w:val="28"/>
        </w:rPr>
        <w:t xml:space="preserve"> Michel </w:t>
      </w:r>
      <w:proofErr w:type="spellStart"/>
      <w:r w:rsidR="00870098" w:rsidRPr="00E750E8">
        <w:rPr>
          <w:b/>
          <w:bCs/>
          <w:i/>
          <w:iCs/>
          <w:sz w:val="28"/>
          <w:szCs w:val="28"/>
        </w:rPr>
        <w:t>Décaudin</w:t>
      </w:r>
      <w:proofErr w:type="spellEnd"/>
      <w:r w:rsidR="00870098" w:rsidRPr="00E750E8">
        <w:rPr>
          <w:b/>
          <w:bCs/>
          <w:i/>
          <w:iCs/>
          <w:sz w:val="28"/>
          <w:szCs w:val="28"/>
        </w:rPr>
        <w:t>.</w:t>
      </w:r>
    </w:p>
    <w:p w14:paraId="6970AEBC" w14:textId="77777777" w:rsidR="00023E9D" w:rsidRDefault="00023E9D" w:rsidP="00E750E8">
      <w:pPr>
        <w:spacing w:after="0"/>
        <w:jc w:val="both"/>
      </w:pPr>
    </w:p>
    <w:p w14:paraId="25DB7737" w14:textId="77777777" w:rsidR="00E750E8" w:rsidRDefault="00E750E8" w:rsidP="00E750E8">
      <w:pPr>
        <w:spacing w:after="0"/>
        <w:jc w:val="both"/>
      </w:pPr>
    </w:p>
    <w:p w14:paraId="21E8F856" w14:textId="37F75097" w:rsidR="00023E9D" w:rsidRPr="00023E9D" w:rsidRDefault="00023E9D" w:rsidP="00E750E8">
      <w:pPr>
        <w:spacing w:after="0"/>
        <w:jc w:val="both"/>
        <w:rPr>
          <w:i/>
          <w:iCs/>
        </w:rPr>
      </w:pPr>
      <w:r>
        <w:t xml:space="preserve">Parle-t-il de poésie, Cadou n'insiste pas sur le faire, comme Mallarmé (on sait sa réplique à Degas : </w:t>
      </w:r>
      <w:r w:rsidRPr="00023E9D">
        <w:rPr>
          <w:i/>
          <w:iCs/>
        </w:rPr>
        <w:t>« Ce n'est point avec des idées que l'on fait des vers... C'est avec des mots »</w:t>
      </w:r>
      <w:r>
        <w:t xml:space="preserve">), ou Valéry </w:t>
      </w:r>
      <w:r w:rsidRPr="00023E9D">
        <w:rPr>
          <w:i/>
          <w:iCs/>
        </w:rPr>
        <w:t>(« Je cherche un mot, dit le poète, un mot qui soit : féminin, de deux syllabes, contenant P</w:t>
      </w:r>
      <w:r>
        <w:rPr>
          <w:i/>
          <w:iCs/>
        </w:rPr>
        <w:t xml:space="preserve"> </w:t>
      </w:r>
      <w:r w:rsidRPr="00023E9D">
        <w:rPr>
          <w:i/>
          <w:iCs/>
        </w:rPr>
        <w:t>ou F, terminé par une muette, et synonyme de brisure, désagrégation ; et pas savant, pas rare. Six conditions — au moins ! »</w:t>
      </w:r>
      <w:r>
        <w:t xml:space="preserve">). Il s'attache à définir l'état poétique, qui est amour, la création, qui est Passion : </w:t>
      </w:r>
      <w:r w:rsidRPr="00023E9D">
        <w:rPr>
          <w:i/>
          <w:iCs/>
        </w:rPr>
        <w:t>« Je ne conçois d'autre poète que celui chez qui les choses n'ont de réalité que cette transparence qui sublimise l'objet aimé (...) »</w:t>
      </w:r>
      <w:r>
        <w:t xml:space="preserve"> et </w:t>
      </w:r>
      <w:r w:rsidRPr="00023E9D">
        <w:rPr>
          <w:i/>
          <w:iCs/>
        </w:rPr>
        <w:t>« La création poétique est à proprement parler une Passion, c'est assez dire par là le peu de cas qu'elle fait du calvaire, de la crucifixion et de la renommée ».</w:t>
      </w:r>
    </w:p>
    <w:p w14:paraId="686A1370" w14:textId="77777777" w:rsidR="00023E9D" w:rsidRDefault="00023E9D" w:rsidP="00E750E8">
      <w:pPr>
        <w:spacing w:after="0"/>
        <w:jc w:val="both"/>
      </w:pPr>
    </w:p>
    <w:p w14:paraId="018BADD3" w14:textId="0DB15DD9" w:rsidR="00023E9D" w:rsidRPr="00023E9D" w:rsidRDefault="00023E9D" w:rsidP="00E750E8">
      <w:pPr>
        <w:spacing w:after="0"/>
        <w:jc w:val="both"/>
        <w:rPr>
          <w:i/>
          <w:iCs/>
        </w:rPr>
      </w:pPr>
      <w:r>
        <w:t xml:space="preserve">La poésie est pour lui un don : elle est </w:t>
      </w:r>
      <w:r w:rsidRPr="00023E9D">
        <w:rPr>
          <w:i/>
          <w:iCs/>
        </w:rPr>
        <w:t>« donnée à quelques-uns comme une antenne supplémentaire, un sens étroitement lucide qui permet de percevoir l'indicible ».</w:t>
      </w:r>
      <w:r>
        <w:t xml:space="preserve"> Et si, après ce </w:t>
      </w:r>
      <w:r w:rsidRPr="00023E9D">
        <w:rPr>
          <w:i/>
          <w:iCs/>
        </w:rPr>
        <w:t>« don »,</w:t>
      </w:r>
      <w:r>
        <w:t xml:space="preserve"> qui est </w:t>
      </w:r>
      <w:r w:rsidRPr="00023E9D">
        <w:rPr>
          <w:i/>
          <w:iCs/>
        </w:rPr>
        <w:t>« à la base »,</w:t>
      </w:r>
      <w:r>
        <w:t xml:space="preserve"> il envisage le </w:t>
      </w:r>
      <w:r w:rsidRPr="00023E9D">
        <w:rPr>
          <w:i/>
          <w:iCs/>
        </w:rPr>
        <w:t>« travail »,</w:t>
      </w:r>
      <w:r>
        <w:t xml:space="preserve"> c'est en l'associant à la </w:t>
      </w:r>
      <w:r w:rsidRPr="00023E9D">
        <w:rPr>
          <w:i/>
          <w:iCs/>
        </w:rPr>
        <w:t>« compréhension »,</w:t>
      </w:r>
      <w:r>
        <w:t xml:space="preserve"> comme un </w:t>
      </w:r>
      <w:r w:rsidRPr="00023E9D">
        <w:rPr>
          <w:i/>
          <w:iCs/>
        </w:rPr>
        <w:t xml:space="preserve">« miracle </w:t>
      </w:r>
      <w:r w:rsidRPr="00023E9D">
        <w:t>», « une poussée contre la parole abrupte du réel ».</w:t>
      </w:r>
      <w:r>
        <w:t xml:space="preserve"> Même mouvement dans la préface à </w:t>
      </w:r>
      <w:r w:rsidRPr="00023E9D">
        <w:rPr>
          <w:i/>
          <w:iCs/>
        </w:rPr>
        <w:t>Hélène ou le règne végétal</w:t>
      </w:r>
      <w:r>
        <w:rPr>
          <w:i/>
          <w:iCs/>
        </w:rPr>
        <w:t> :</w:t>
      </w:r>
    </w:p>
    <w:p w14:paraId="57880071" w14:textId="77777777" w:rsidR="00023E9D" w:rsidRDefault="00023E9D" w:rsidP="00E750E8">
      <w:pPr>
        <w:spacing w:after="0"/>
        <w:jc w:val="both"/>
        <w:rPr>
          <w:i/>
          <w:iCs/>
        </w:rPr>
      </w:pPr>
    </w:p>
    <w:p w14:paraId="66981C11" w14:textId="4878A613" w:rsidR="00023E9D" w:rsidRPr="00023E9D" w:rsidRDefault="00023E9D" w:rsidP="00E750E8">
      <w:pPr>
        <w:spacing w:after="0"/>
        <w:jc w:val="both"/>
        <w:rPr>
          <w:i/>
          <w:iCs/>
        </w:rPr>
      </w:pPr>
      <w:r w:rsidRPr="00023E9D">
        <w:rPr>
          <w:i/>
          <w:iCs/>
        </w:rPr>
        <w:t>« Je n'ai pas écrit ce livre. Il m'a été dicté au long des mois par une voix souveraine et je n'ai fait qu'enregistrer, comme un muet, l'écho durable qui frappait à coups redoublés l'obscur tympan du monde. La parole m'a été accordée par surcroit, afin de retransmettre quelques-unes de ces étonnantes vibrations, quelques-unes de ces mystérieuses palabres qu'il nous est donné d'intercepter, parfois, dans les couloirs de la détresse ».</w:t>
      </w:r>
    </w:p>
    <w:p w14:paraId="02D1C07F" w14:textId="77777777" w:rsidR="00023E9D" w:rsidRDefault="00023E9D" w:rsidP="00E750E8">
      <w:pPr>
        <w:spacing w:after="0"/>
        <w:jc w:val="both"/>
      </w:pPr>
    </w:p>
    <w:p w14:paraId="74799CA7" w14:textId="1785CB37" w:rsidR="00023E9D" w:rsidRDefault="00023E9D" w:rsidP="00E750E8">
      <w:pPr>
        <w:spacing w:after="0"/>
        <w:jc w:val="both"/>
      </w:pPr>
      <w:r>
        <w:t xml:space="preserve">Avec sa fulgurante perspicacité, Reverdy avait </w:t>
      </w:r>
      <w:proofErr w:type="spellStart"/>
      <w:r>
        <w:t>déсеlé</w:t>
      </w:r>
      <w:proofErr w:type="spellEnd"/>
      <w:r>
        <w:t xml:space="preserve"> en lui, dès ses premières œuvres, un </w:t>
      </w:r>
      <w:r w:rsidRPr="00023E9D">
        <w:rPr>
          <w:i/>
          <w:iCs/>
        </w:rPr>
        <w:t>« </w:t>
      </w:r>
      <w:proofErr w:type="spellStart"/>
      <w:r w:rsidRPr="00023E9D">
        <w:rPr>
          <w:i/>
          <w:iCs/>
        </w:rPr>
        <w:t>poètе</w:t>
      </w:r>
      <w:proofErr w:type="spellEnd"/>
      <w:r w:rsidRPr="00023E9D">
        <w:rPr>
          <w:i/>
          <w:iCs/>
        </w:rPr>
        <w:t xml:space="preserve"> sans effort »</w:t>
      </w:r>
      <w:r>
        <w:t xml:space="preserve"> (ce qui ne veut pas dire qu'on travaille sans peine). Mais l'acte d'écrire — et l'acte préalable à l'écriture — n'est-il pas nécessairement effort ? La main à plume n'opère jamais dans une pleine spontanéité et il y aurait beaucoup à dire sur les douleurs de l'improvisation S'il y a une rigueur qu'il </w:t>
      </w:r>
      <w:r w:rsidRPr="00023E9D">
        <w:rPr>
          <w:i/>
          <w:iCs/>
        </w:rPr>
        <w:t>« exècre »,</w:t>
      </w:r>
      <w:r>
        <w:t xml:space="preserve"> la </w:t>
      </w:r>
      <w:r w:rsidRPr="00023E9D">
        <w:rPr>
          <w:i/>
          <w:iCs/>
        </w:rPr>
        <w:t>« rigueur mallarméenne</w:t>
      </w:r>
      <w:r>
        <w:rPr>
          <w:i/>
          <w:iCs/>
        </w:rPr>
        <w:t> »</w:t>
      </w:r>
      <w:r>
        <w:t xml:space="preserve">, Cadou se réclame aussi de celle que lui enseigna Reverdy, </w:t>
      </w:r>
      <w:r w:rsidRPr="00023E9D">
        <w:rPr>
          <w:i/>
          <w:iCs/>
        </w:rPr>
        <w:t xml:space="preserve">« le raccourci poignant, l'image de guingois, </w:t>
      </w:r>
      <w:proofErr w:type="spellStart"/>
      <w:r w:rsidRPr="00023E9D">
        <w:rPr>
          <w:i/>
          <w:iCs/>
        </w:rPr>
        <w:t>lа</w:t>
      </w:r>
      <w:proofErr w:type="spellEnd"/>
      <w:r w:rsidRPr="00023E9D">
        <w:rPr>
          <w:i/>
          <w:iCs/>
        </w:rPr>
        <w:t xml:space="preserve"> phrase comme un morceau de rail luisant où l'esprit haut-le-pied dérape ».</w:t>
      </w:r>
      <w:r>
        <w:t xml:space="preserve"> Toutefois, là où Reverdy crée sa propre forme, poème en prose ou vers libre, Cadou reste dans la mouvance de la prosodie traditionnelle et d'un certain nombre de ses schémas.</w:t>
      </w:r>
    </w:p>
    <w:p w14:paraId="7AE5FE57" w14:textId="77777777" w:rsidR="00023E9D" w:rsidRDefault="00023E9D" w:rsidP="00E750E8">
      <w:pPr>
        <w:spacing w:after="0"/>
        <w:jc w:val="both"/>
      </w:pPr>
    </w:p>
    <w:p w14:paraId="787BAE39" w14:textId="43D26E80" w:rsidR="00023E9D" w:rsidRDefault="00023E9D" w:rsidP="00E750E8">
      <w:pPr>
        <w:spacing w:after="0"/>
        <w:jc w:val="both"/>
      </w:pPr>
      <w:r>
        <w:t xml:space="preserve">Non qu'il s'astreigne à l'ascèse valéryenne et au bon usage des contraintes : c'est là le genre de rigueur dont il ne veut pas. Mais la rime, les mètres, loin de constituer des moules intangibles, sont au contraire une source toujours renouvelée de </w:t>
      </w:r>
      <w:proofErr w:type="gramStart"/>
      <w:r>
        <w:t>variations;</w:t>
      </w:r>
      <w:proofErr w:type="gramEnd"/>
      <w:r>
        <w:t xml:space="preserve"> la dynamique d'un jeu référentiel succède à une pratique normative.</w:t>
      </w:r>
    </w:p>
    <w:p w14:paraId="5B65A263" w14:textId="77777777" w:rsidR="00870098" w:rsidRDefault="00870098" w:rsidP="00E750E8">
      <w:pPr>
        <w:spacing w:after="0"/>
        <w:jc w:val="both"/>
      </w:pPr>
    </w:p>
    <w:p w14:paraId="3BD7AEC7" w14:textId="7760E607" w:rsidR="00023E9D" w:rsidRDefault="00023E9D" w:rsidP="00E750E8">
      <w:pPr>
        <w:spacing w:after="0"/>
        <w:jc w:val="both"/>
      </w:pPr>
      <w:r>
        <w:t xml:space="preserve">Ainsi dans un même </w:t>
      </w:r>
      <w:proofErr w:type="spellStart"/>
      <w:r>
        <w:t>роèmе</w:t>
      </w:r>
      <w:proofErr w:type="spellEnd"/>
      <w:r>
        <w:t xml:space="preserve">, de la rime riche à l'absence totale de correspondance sonore, en passant par l'assonance, toutes les relations peuvent se rencontrer, sans système cohérent, selon, semble-t-il, le seul hasard de leur apparition. La malice du poète va jusqu'à éviter, parfois par un détail minime, l'impression d'un ensemble organisé. Les distiques du </w:t>
      </w:r>
      <w:proofErr w:type="spellStart"/>
      <w:r>
        <w:t>роèmе</w:t>
      </w:r>
      <w:proofErr w:type="spellEnd"/>
      <w:r>
        <w:t xml:space="preserve"> bien connu </w:t>
      </w:r>
      <w:r w:rsidRPr="00023E9D">
        <w:rPr>
          <w:i/>
          <w:iCs/>
        </w:rPr>
        <w:t>« Anthologie »,</w:t>
      </w:r>
      <w:r>
        <w:t xml:space="preserve"> par exemple, sont tous à rimes plates,</w:t>
      </w:r>
    </w:p>
    <w:p w14:paraId="3D26CCA4" w14:textId="77777777" w:rsidR="00870098" w:rsidRDefault="00870098" w:rsidP="00E750E8">
      <w:pPr>
        <w:spacing w:after="0"/>
        <w:jc w:val="both"/>
      </w:pPr>
    </w:p>
    <w:p w14:paraId="5C58DBB0" w14:textId="18560E2D" w:rsidR="00023E9D" w:rsidRPr="00870098" w:rsidRDefault="00870098" w:rsidP="00E750E8">
      <w:pPr>
        <w:spacing w:after="0"/>
        <w:jc w:val="both"/>
        <w:rPr>
          <w:i/>
          <w:iCs/>
        </w:rPr>
      </w:pPr>
      <w:r w:rsidRPr="00870098">
        <w:rPr>
          <w:i/>
          <w:iCs/>
        </w:rPr>
        <w:t>« </w:t>
      </w:r>
      <w:r w:rsidR="00023E9D" w:rsidRPr="00870098">
        <w:rPr>
          <w:i/>
          <w:iCs/>
        </w:rPr>
        <w:t>Max Jacob ta vue et ta place</w:t>
      </w:r>
    </w:p>
    <w:p w14:paraId="57F0CF25" w14:textId="0A25547F" w:rsidR="00023E9D" w:rsidRPr="00870098" w:rsidRDefault="00023E9D" w:rsidP="00E750E8">
      <w:pPr>
        <w:spacing w:after="0"/>
        <w:jc w:val="both"/>
        <w:rPr>
          <w:i/>
          <w:iCs/>
        </w:rPr>
      </w:pPr>
      <w:r w:rsidRPr="00870098">
        <w:rPr>
          <w:i/>
          <w:iCs/>
        </w:rPr>
        <w:t>Pour lorgner les voisins d'en face !</w:t>
      </w:r>
      <w:r w:rsidR="00870098" w:rsidRPr="00870098">
        <w:rPr>
          <w:i/>
          <w:iCs/>
        </w:rPr>
        <w:t> »</w:t>
      </w:r>
    </w:p>
    <w:p w14:paraId="6234DCB2" w14:textId="77777777" w:rsidR="00870098" w:rsidRDefault="00870098" w:rsidP="00E750E8">
      <w:pPr>
        <w:spacing w:after="0"/>
        <w:jc w:val="both"/>
      </w:pPr>
    </w:p>
    <w:p w14:paraId="4C47A0F9" w14:textId="14858B12" w:rsidR="00023E9D" w:rsidRDefault="00023E9D" w:rsidP="00E750E8">
      <w:pPr>
        <w:spacing w:after="0"/>
        <w:jc w:val="both"/>
      </w:pPr>
      <w:r>
        <w:t xml:space="preserve">— sauf l'antépénultième et l'avant-dernier, qui se présentent sous </w:t>
      </w:r>
      <w:proofErr w:type="spellStart"/>
      <w:r>
        <w:t>lа</w:t>
      </w:r>
      <w:proofErr w:type="spellEnd"/>
      <w:r>
        <w:t xml:space="preserve"> forme АВ - ВА :</w:t>
      </w:r>
    </w:p>
    <w:p w14:paraId="72F744D3" w14:textId="30E2463A" w:rsidR="00023E9D" w:rsidRPr="00870098" w:rsidRDefault="00870098" w:rsidP="00E750E8">
      <w:pPr>
        <w:spacing w:after="0"/>
        <w:jc w:val="both"/>
        <w:rPr>
          <w:i/>
          <w:iCs/>
        </w:rPr>
      </w:pPr>
      <w:r w:rsidRPr="00870098">
        <w:rPr>
          <w:i/>
          <w:iCs/>
        </w:rPr>
        <w:lastRenderedPageBreak/>
        <w:t>« …</w:t>
      </w:r>
      <w:r w:rsidR="00023E9D" w:rsidRPr="00870098">
        <w:rPr>
          <w:i/>
          <w:iCs/>
        </w:rPr>
        <w:t xml:space="preserve">Mais aussi mon Serge Essenine </w:t>
      </w:r>
    </w:p>
    <w:p w14:paraId="131840BA" w14:textId="77777777" w:rsidR="00023E9D" w:rsidRPr="00870098" w:rsidRDefault="00023E9D" w:rsidP="00E750E8">
      <w:pPr>
        <w:spacing w:after="0"/>
        <w:jc w:val="both"/>
        <w:rPr>
          <w:i/>
          <w:iCs/>
        </w:rPr>
      </w:pPr>
      <w:r w:rsidRPr="00870098">
        <w:rPr>
          <w:i/>
          <w:iCs/>
        </w:rPr>
        <w:t>Ce voyou qui s'assassina</w:t>
      </w:r>
    </w:p>
    <w:p w14:paraId="4D34DB8F" w14:textId="77777777" w:rsidR="00870098" w:rsidRPr="00870098" w:rsidRDefault="00870098" w:rsidP="00E750E8">
      <w:pPr>
        <w:spacing w:after="0"/>
        <w:jc w:val="both"/>
        <w:rPr>
          <w:i/>
          <w:iCs/>
        </w:rPr>
      </w:pPr>
    </w:p>
    <w:p w14:paraId="2477CC9B" w14:textId="73ACF4B6" w:rsidR="00023E9D" w:rsidRPr="00870098" w:rsidRDefault="00023E9D" w:rsidP="00E750E8">
      <w:pPr>
        <w:spacing w:after="0"/>
        <w:jc w:val="both"/>
        <w:rPr>
          <w:i/>
          <w:iCs/>
        </w:rPr>
      </w:pPr>
      <w:r w:rsidRPr="00870098">
        <w:rPr>
          <w:i/>
          <w:iCs/>
        </w:rPr>
        <w:t xml:space="preserve">Et la grande ombre de Lorca </w:t>
      </w:r>
    </w:p>
    <w:p w14:paraId="22F11028" w14:textId="7BAEFB2F" w:rsidR="00023E9D" w:rsidRPr="00870098" w:rsidRDefault="00023E9D" w:rsidP="00E750E8">
      <w:pPr>
        <w:spacing w:after="0"/>
        <w:jc w:val="both"/>
        <w:rPr>
          <w:i/>
          <w:iCs/>
        </w:rPr>
      </w:pPr>
      <w:r w:rsidRPr="00870098">
        <w:rPr>
          <w:i/>
          <w:iCs/>
        </w:rPr>
        <w:t>Sous la pluie rouge des glycines !</w:t>
      </w:r>
      <w:r w:rsidR="00870098" w:rsidRPr="00870098">
        <w:rPr>
          <w:i/>
          <w:iCs/>
        </w:rPr>
        <w:t> »</w:t>
      </w:r>
    </w:p>
    <w:p w14:paraId="7C462104" w14:textId="77777777" w:rsidR="00870098" w:rsidRDefault="00870098" w:rsidP="00E750E8">
      <w:pPr>
        <w:spacing w:after="0"/>
        <w:jc w:val="both"/>
      </w:pPr>
    </w:p>
    <w:p w14:paraId="4B14AD29" w14:textId="6B7EBC2F" w:rsidR="00023E9D" w:rsidRDefault="00023E9D" w:rsidP="00E750E8">
      <w:pPr>
        <w:spacing w:after="0"/>
        <w:jc w:val="both"/>
      </w:pPr>
      <w:r>
        <w:t>Léger découpage, qui ne met pas en danger la structure du poème — l'équilibre n'est-il pas rétabli aux deux derniers vers ? — mais l'empêche de s'enfermer dans un automatisme formel que pouvait favoriser le distique à rimes plates. Dans d'autres cas, la glissade est plus longue, ou plus raide, sans jamais se transformer en exercice périlleux : il ne s'agit pas de subversion, ni d'acrobatie, mais de faux</w:t>
      </w:r>
      <w:r w:rsidR="00870098">
        <w:t xml:space="preserve"> </w:t>
      </w:r>
      <w:r>
        <w:t>pas — voulu ou non — dans la marche cadencée, de pulsion survenant dans le rythme respiratoire.</w:t>
      </w:r>
    </w:p>
    <w:p w14:paraId="25D37607" w14:textId="77777777" w:rsidR="00870098" w:rsidRDefault="00870098" w:rsidP="00E750E8">
      <w:pPr>
        <w:spacing w:after="0"/>
        <w:jc w:val="both"/>
      </w:pPr>
    </w:p>
    <w:p w14:paraId="7343D722" w14:textId="611CA5B1" w:rsidR="00023E9D" w:rsidRDefault="00023E9D" w:rsidP="00E750E8">
      <w:pPr>
        <w:spacing w:after="0"/>
        <w:jc w:val="both"/>
      </w:pPr>
      <w:r>
        <w:t>Il n'en va pas autrement de la mesure et de l'organisation des vers. La simple apparence typographique du poème sur la page donne souvent l'impre</w:t>
      </w:r>
      <w:r w:rsidR="00870098">
        <w:t>ss</w:t>
      </w:r>
      <w:r>
        <w:t xml:space="preserve">ion d'une belle régularité, avec des distiques d'alexandrins, des quintils d'octosyllabes, des quatrains, ou de longues coulées d'une vingtaine de vers. Ne nous y laissons cependant pas prendre. La répétition litanique de </w:t>
      </w:r>
      <w:r w:rsidR="00870098">
        <w:rPr>
          <w:i/>
          <w:iCs/>
        </w:rPr>
        <w:t>« </w:t>
      </w:r>
      <w:r w:rsidRPr="00870098">
        <w:rPr>
          <w:i/>
          <w:iCs/>
        </w:rPr>
        <w:t>La Solitude</w:t>
      </w:r>
      <w:r w:rsidR="00870098">
        <w:rPr>
          <w:i/>
          <w:iCs/>
        </w:rPr>
        <w:t> »</w:t>
      </w:r>
      <w:r w:rsidRPr="00870098">
        <w:rPr>
          <w:i/>
          <w:iCs/>
        </w:rPr>
        <w:t>,</w:t>
      </w:r>
      <w:r>
        <w:t xml:space="preserve"> soutenue par les reprises rhétoriques des </w:t>
      </w:r>
      <w:r w:rsidRPr="00870098">
        <w:rPr>
          <w:i/>
          <w:iCs/>
        </w:rPr>
        <w:t>« avec », « quand », « dans »,</w:t>
      </w:r>
      <w:r>
        <w:t xml:space="preserve"> inscrite dans une seule phrase, trouve sa forme dans une succession de vingt vers — des octosyllabes, sauf trois, le second, le neuvième et le dernier, qui n'ont que sept syllabes. Passe encore pour celui en qui se résout le poème, </w:t>
      </w:r>
      <w:r w:rsidR="00870098">
        <w:rPr>
          <w:i/>
          <w:iCs/>
        </w:rPr>
        <w:t>« </w:t>
      </w:r>
      <w:r w:rsidRPr="00870098">
        <w:rPr>
          <w:i/>
          <w:iCs/>
        </w:rPr>
        <w:t>Je recommence le monde</w:t>
      </w:r>
      <w:r w:rsidR="00870098">
        <w:rPr>
          <w:i/>
          <w:iCs/>
        </w:rPr>
        <w:t> </w:t>
      </w:r>
      <w:proofErr w:type="gramStart"/>
      <w:r w:rsidR="00870098">
        <w:rPr>
          <w:i/>
          <w:iCs/>
        </w:rPr>
        <w:t>»</w:t>
      </w:r>
      <w:r w:rsidRPr="00870098">
        <w:rPr>
          <w:i/>
          <w:iCs/>
        </w:rPr>
        <w:t>;</w:t>
      </w:r>
      <w:proofErr w:type="gramEnd"/>
      <w:r>
        <w:t xml:space="preserve"> mais quelle motivation aux deux autres, sinon qu'ils sont là — à peine sensibles dans la texture de l'ensemble —, pour rappeler qu'un principe d'incertitude traverse les constructions qui peuvent paraître les plus rigoureuses ? Mieux, on verra Cadou, dans </w:t>
      </w:r>
      <w:r w:rsidR="00870098" w:rsidRPr="00870098">
        <w:rPr>
          <w:i/>
          <w:iCs/>
        </w:rPr>
        <w:t>« </w:t>
      </w:r>
      <w:r w:rsidRPr="00870098">
        <w:rPr>
          <w:i/>
          <w:iCs/>
        </w:rPr>
        <w:t>Mourir pour mourir</w:t>
      </w:r>
      <w:r w:rsidR="00870098" w:rsidRPr="00870098">
        <w:rPr>
          <w:i/>
          <w:iCs/>
        </w:rPr>
        <w:t> »</w:t>
      </w:r>
      <w:r w:rsidRPr="00870098">
        <w:rPr>
          <w:i/>
          <w:iCs/>
        </w:rPr>
        <w:t>,</w:t>
      </w:r>
      <w:r>
        <w:t xml:space="preserve"> rompre la mesure des distiques alexandrins avec le vers :</w:t>
      </w:r>
    </w:p>
    <w:p w14:paraId="52365502" w14:textId="77777777" w:rsidR="00870098" w:rsidRDefault="00870098" w:rsidP="00E750E8">
      <w:pPr>
        <w:spacing w:after="0"/>
        <w:jc w:val="both"/>
      </w:pPr>
    </w:p>
    <w:p w14:paraId="0CA11A02" w14:textId="312AD06C" w:rsidR="00023E9D" w:rsidRPr="00870098" w:rsidRDefault="00870098" w:rsidP="00E750E8">
      <w:pPr>
        <w:spacing w:after="0"/>
        <w:jc w:val="both"/>
        <w:rPr>
          <w:i/>
          <w:iCs/>
        </w:rPr>
      </w:pPr>
      <w:r w:rsidRPr="00870098">
        <w:rPr>
          <w:i/>
          <w:iCs/>
        </w:rPr>
        <w:t>« …</w:t>
      </w:r>
      <w:r w:rsidR="00023E9D" w:rsidRPr="00870098">
        <w:rPr>
          <w:i/>
          <w:iCs/>
        </w:rPr>
        <w:t>Qu'en dites-vous Isidore Ducasse et toi Rimbaud</w:t>
      </w:r>
      <w:r w:rsidRPr="00870098">
        <w:rPr>
          <w:i/>
          <w:iCs/>
        </w:rPr>
        <w:t> »</w:t>
      </w:r>
    </w:p>
    <w:p w14:paraId="29B2047E" w14:textId="77777777" w:rsidR="00870098" w:rsidRDefault="00870098" w:rsidP="00E750E8">
      <w:pPr>
        <w:spacing w:after="0"/>
        <w:jc w:val="both"/>
      </w:pPr>
    </w:p>
    <w:p w14:paraId="1B6F6C83" w14:textId="111F00E4" w:rsidR="00023E9D" w:rsidRDefault="00023E9D" w:rsidP="00E750E8">
      <w:pPr>
        <w:spacing w:after="0"/>
        <w:jc w:val="both"/>
      </w:pPr>
      <w:proofErr w:type="gramStart"/>
      <w:r>
        <w:t>alors</w:t>
      </w:r>
      <w:proofErr w:type="gramEnd"/>
      <w:r>
        <w:t xml:space="preserve"> que </w:t>
      </w:r>
      <w:r w:rsidR="00870098" w:rsidRPr="00870098">
        <w:rPr>
          <w:i/>
          <w:iCs/>
        </w:rPr>
        <w:t>« </w:t>
      </w:r>
      <w:r w:rsidRPr="00870098">
        <w:rPr>
          <w:i/>
          <w:iCs/>
        </w:rPr>
        <w:t>Lautréamont</w:t>
      </w:r>
      <w:r w:rsidR="00870098" w:rsidRPr="00870098">
        <w:rPr>
          <w:i/>
          <w:iCs/>
        </w:rPr>
        <w:t> »</w:t>
      </w:r>
      <w:r>
        <w:t xml:space="preserve"> lui permettait de retomber sur ses pieds, et, plus loin, avec un </w:t>
      </w:r>
      <w:r w:rsidRPr="00870098">
        <w:rPr>
          <w:i/>
          <w:iCs/>
        </w:rPr>
        <w:t>«encor»</w:t>
      </w:r>
      <w:r>
        <w:t xml:space="preserve"> qui, s'il n'est pas une coquille, détruit une mesure qu' </w:t>
      </w:r>
      <w:r w:rsidRPr="00870098">
        <w:rPr>
          <w:i/>
          <w:iCs/>
        </w:rPr>
        <w:t>«encore»</w:t>
      </w:r>
      <w:r>
        <w:t xml:space="preserve"> aurait conservée.</w:t>
      </w:r>
    </w:p>
    <w:p w14:paraId="45A09A0A" w14:textId="77777777" w:rsidR="00870098" w:rsidRDefault="00870098" w:rsidP="00E750E8">
      <w:pPr>
        <w:spacing w:after="0"/>
        <w:jc w:val="both"/>
      </w:pPr>
    </w:p>
    <w:p w14:paraId="1CA29065" w14:textId="2A0D0F1D" w:rsidR="00023E9D" w:rsidRPr="00870098" w:rsidRDefault="00023E9D" w:rsidP="00E750E8">
      <w:pPr>
        <w:spacing w:after="0"/>
        <w:jc w:val="both"/>
        <w:rPr>
          <w:i/>
          <w:iCs/>
        </w:rPr>
      </w:pPr>
      <w:r>
        <w:t xml:space="preserve">Diversement, on pourrait dire que le vers libre de Cadou n'est jamais entièrement libre. Il ne répugne pas plus à la rime que le vers régulier ne l'exige absolument. Son découpage typographique dissimule à peine une prédominance de mètres canoniques — le plus souvent l'alexandrin ou l'octosyllabe — dont les rythmes s'imposent en transparence. Telle la dominante 6 — demi-alexandrin — qui s'impose dans la première partie de </w:t>
      </w:r>
      <w:r w:rsidR="00870098" w:rsidRPr="00870098">
        <w:rPr>
          <w:i/>
          <w:iCs/>
        </w:rPr>
        <w:t>« </w:t>
      </w:r>
      <w:r w:rsidRPr="00870098">
        <w:rPr>
          <w:i/>
          <w:iCs/>
        </w:rPr>
        <w:t>La Fuite éperdue</w:t>
      </w:r>
      <w:r w:rsidR="00870098" w:rsidRPr="00870098">
        <w:rPr>
          <w:i/>
          <w:iCs/>
        </w:rPr>
        <w:t> »</w:t>
      </w:r>
      <w:r w:rsidRPr="00870098">
        <w:rPr>
          <w:i/>
          <w:iCs/>
        </w:rPr>
        <w:t xml:space="preserve"> :</w:t>
      </w:r>
    </w:p>
    <w:p w14:paraId="544E65C0" w14:textId="77777777" w:rsidR="00870098" w:rsidRDefault="00870098" w:rsidP="00E750E8">
      <w:pPr>
        <w:spacing w:after="0"/>
        <w:jc w:val="both"/>
      </w:pPr>
    </w:p>
    <w:p w14:paraId="238A2C03" w14:textId="195B322D" w:rsidR="00023E9D" w:rsidRPr="00870098" w:rsidRDefault="00870098" w:rsidP="00E750E8">
      <w:pPr>
        <w:spacing w:after="0"/>
        <w:jc w:val="both"/>
        <w:rPr>
          <w:i/>
          <w:iCs/>
        </w:rPr>
      </w:pPr>
      <w:r w:rsidRPr="00870098">
        <w:rPr>
          <w:i/>
          <w:iCs/>
        </w:rPr>
        <w:t>« …</w:t>
      </w:r>
      <w:r w:rsidR="00023E9D" w:rsidRPr="00870098">
        <w:rPr>
          <w:i/>
          <w:iCs/>
        </w:rPr>
        <w:t>Plus seul d'être à la fois/ lui-même</w:t>
      </w:r>
    </w:p>
    <w:p w14:paraId="06C74736" w14:textId="77777777" w:rsidR="00023E9D" w:rsidRPr="00870098" w:rsidRDefault="00023E9D" w:rsidP="00E750E8">
      <w:pPr>
        <w:spacing w:after="0"/>
        <w:jc w:val="both"/>
        <w:rPr>
          <w:i/>
          <w:iCs/>
        </w:rPr>
      </w:pPr>
      <w:r w:rsidRPr="00870098">
        <w:rPr>
          <w:i/>
          <w:iCs/>
        </w:rPr>
        <w:t>Et son ouvrage /</w:t>
      </w:r>
    </w:p>
    <w:p w14:paraId="2603871C" w14:textId="77777777" w:rsidR="00023E9D" w:rsidRPr="00870098" w:rsidRDefault="00023E9D" w:rsidP="00E750E8">
      <w:pPr>
        <w:spacing w:after="0"/>
        <w:jc w:val="both"/>
        <w:rPr>
          <w:i/>
          <w:iCs/>
        </w:rPr>
      </w:pPr>
      <w:r w:rsidRPr="00870098">
        <w:rPr>
          <w:i/>
          <w:iCs/>
        </w:rPr>
        <w:t>Absent toujours présent / au procès de sa vie /</w:t>
      </w:r>
    </w:p>
    <w:p w14:paraId="70630241" w14:textId="77777777" w:rsidR="00023E9D" w:rsidRPr="00870098" w:rsidRDefault="00023E9D" w:rsidP="00E750E8">
      <w:pPr>
        <w:spacing w:after="0"/>
        <w:jc w:val="both"/>
        <w:rPr>
          <w:i/>
          <w:iCs/>
        </w:rPr>
      </w:pPr>
      <w:r w:rsidRPr="00870098">
        <w:rPr>
          <w:i/>
          <w:iCs/>
        </w:rPr>
        <w:t>C'est moi</w:t>
      </w:r>
    </w:p>
    <w:p w14:paraId="215A6396" w14:textId="77777777" w:rsidR="00023E9D" w:rsidRPr="00870098" w:rsidRDefault="00023E9D" w:rsidP="00E750E8">
      <w:pPr>
        <w:spacing w:after="0"/>
        <w:jc w:val="both"/>
        <w:rPr>
          <w:i/>
          <w:iCs/>
        </w:rPr>
      </w:pPr>
      <w:r w:rsidRPr="00870098">
        <w:rPr>
          <w:i/>
          <w:iCs/>
        </w:rPr>
        <w:t>C'est encor lui /</w:t>
      </w:r>
    </w:p>
    <w:p w14:paraId="47F7E958" w14:textId="5E49BDF1" w:rsidR="00023E9D" w:rsidRPr="00870098" w:rsidRDefault="00023E9D" w:rsidP="00E750E8">
      <w:pPr>
        <w:spacing w:after="0"/>
        <w:jc w:val="both"/>
        <w:rPr>
          <w:i/>
          <w:iCs/>
        </w:rPr>
      </w:pPr>
      <w:r w:rsidRPr="00870098">
        <w:rPr>
          <w:i/>
          <w:iCs/>
        </w:rPr>
        <w:t>Voguant sans océan / qui n'est jamais parti.</w:t>
      </w:r>
      <w:r w:rsidR="00870098" w:rsidRPr="00870098">
        <w:rPr>
          <w:i/>
          <w:iCs/>
        </w:rPr>
        <w:t> »</w:t>
      </w:r>
    </w:p>
    <w:sectPr w:rsidR="00023E9D" w:rsidRPr="008700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E9D"/>
    <w:rsid w:val="00023E9D"/>
    <w:rsid w:val="00870098"/>
    <w:rsid w:val="00E75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DD2D2"/>
  <w15:chartTrackingRefBased/>
  <w15:docId w15:val="{70BD776E-3E73-4DC8-8579-4642D7357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925</Words>
  <Characters>5090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rduguet91560@outlook.fr</dc:creator>
  <cp:keywords/>
  <dc:description/>
  <cp:lastModifiedBy>rduguet91560@outlook.fr</cp:lastModifiedBy>
  <cp:revision>2</cp:revision>
  <dcterms:created xsi:type="dcterms:W3CDTF">2022-05-17T08:15:00Z</dcterms:created>
  <dcterms:modified xsi:type="dcterms:W3CDTF">2022-05-28T08:27:00Z</dcterms:modified>
</cp:coreProperties>
</file>